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EE7" w:rsidRPr="00F662BD" w:rsidRDefault="002156C3">
      <w:pPr>
        <w:rPr>
          <w:lang w:val="ru-RU"/>
        </w:rPr>
        <w:sectPr w:rsidR="00731EE7" w:rsidRPr="00F662BD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7105361"/>
      <w:bookmarkStart w:id="1" w:name="_GoBack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1075055" y="723265"/>
            <wp:positionH relativeFrom="margin">
              <wp:align>center</wp:align>
            </wp:positionH>
            <wp:positionV relativeFrom="margin">
              <wp:align>center</wp:align>
            </wp:positionV>
            <wp:extent cx="6802120" cy="962088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лгебра 7-9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852" cy="9624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p w:rsidR="00731EE7" w:rsidRPr="00F662BD" w:rsidRDefault="003B0966" w:rsidP="00F662BD">
      <w:pPr>
        <w:spacing w:after="0" w:line="264" w:lineRule="auto"/>
        <w:jc w:val="both"/>
        <w:rPr>
          <w:lang w:val="ru-RU"/>
        </w:rPr>
      </w:pPr>
      <w:bookmarkStart w:id="2" w:name="block-37105362"/>
      <w:bookmarkEnd w:id="0"/>
      <w:r w:rsidRPr="00F662B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31EE7" w:rsidRPr="00F662BD" w:rsidRDefault="00731EE7">
      <w:pPr>
        <w:spacing w:after="0" w:line="264" w:lineRule="auto"/>
        <w:ind w:left="120"/>
        <w:jc w:val="both"/>
        <w:rPr>
          <w:lang w:val="ru-RU"/>
        </w:rPr>
      </w:pP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F662BD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3" w:name="88e7274f-146c-45cf-bb6c-0aa84ae038d1"/>
      <w:r w:rsidRPr="00F662B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</w:p>
    <w:p w:rsidR="00731EE7" w:rsidRPr="00F662BD" w:rsidRDefault="00731EE7">
      <w:pPr>
        <w:rPr>
          <w:lang w:val="ru-RU"/>
        </w:rPr>
        <w:sectPr w:rsidR="00731EE7" w:rsidRPr="00F662BD">
          <w:pgSz w:w="11906" w:h="16383"/>
          <w:pgMar w:top="1134" w:right="850" w:bottom="1134" w:left="1701" w:header="720" w:footer="720" w:gutter="0"/>
          <w:cols w:space="720"/>
        </w:sectPr>
      </w:pPr>
    </w:p>
    <w:p w:rsidR="00731EE7" w:rsidRPr="00F662BD" w:rsidRDefault="003B0966">
      <w:pPr>
        <w:spacing w:after="0" w:line="264" w:lineRule="auto"/>
        <w:ind w:left="120"/>
        <w:jc w:val="both"/>
        <w:rPr>
          <w:lang w:val="ru-RU"/>
        </w:rPr>
      </w:pPr>
      <w:bookmarkStart w:id="4" w:name="block-37105363"/>
      <w:bookmarkEnd w:id="2"/>
      <w:r w:rsidRPr="00F662B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31EE7" w:rsidRPr="00F662BD" w:rsidRDefault="00731EE7">
      <w:pPr>
        <w:spacing w:after="0" w:line="264" w:lineRule="auto"/>
        <w:ind w:left="120"/>
        <w:jc w:val="both"/>
        <w:rPr>
          <w:lang w:val="ru-RU"/>
        </w:rPr>
      </w:pPr>
    </w:p>
    <w:p w:rsidR="00731EE7" w:rsidRPr="00F662BD" w:rsidRDefault="003B0966">
      <w:pPr>
        <w:spacing w:after="0" w:line="264" w:lineRule="auto"/>
        <w:ind w:left="12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31EE7" w:rsidRPr="00F662BD" w:rsidRDefault="00731EE7">
      <w:pPr>
        <w:spacing w:after="0" w:line="264" w:lineRule="auto"/>
        <w:ind w:left="120"/>
        <w:jc w:val="both"/>
        <w:rPr>
          <w:lang w:val="ru-RU"/>
        </w:rPr>
      </w:pP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F662B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F662B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F662BD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731EE7" w:rsidRPr="00F662BD" w:rsidRDefault="003B0966">
      <w:pPr>
        <w:spacing w:after="0" w:line="264" w:lineRule="auto"/>
        <w:ind w:left="12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31EE7" w:rsidRPr="00F662BD" w:rsidRDefault="00731EE7">
      <w:pPr>
        <w:spacing w:after="0" w:line="264" w:lineRule="auto"/>
        <w:ind w:left="120"/>
        <w:jc w:val="both"/>
        <w:rPr>
          <w:lang w:val="ru-RU"/>
        </w:rPr>
      </w:pP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bookmarkStart w:id="7" w:name="_Toc124426225"/>
      <w:r w:rsidRPr="00F662BD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7"/>
      <w:r w:rsidRPr="00F662B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bookmarkStart w:id="8" w:name="_Toc124426226"/>
      <w:r w:rsidRPr="00F662BD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8"/>
      <w:r w:rsidRPr="00F662B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bookmarkStart w:id="9" w:name="_Toc124426227"/>
      <w:r w:rsidRPr="00F662BD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 w:rsidRPr="00F662B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F662BD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731EE7" w:rsidRPr="00F662BD" w:rsidRDefault="003B0966">
      <w:pPr>
        <w:spacing w:after="0" w:line="264" w:lineRule="auto"/>
        <w:ind w:left="12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31EE7" w:rsidRPr="00F662BD" w:rsidRDefault="00731EE7">
      <w:pPr>
        <w:spacing w:after="0" w:line="264" w:lineRule="auto"/>
        <w:ind w:left="120"/>
        <w:jc w:val="both"/>
        <w:rPr>
          <w:lang w:val="ru-RU"/>
        </w:rPr>
      </w:pP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0"/>
      <w:bookmarkEnd w:id="10"/>
      <w:r w:rsidRPr="00F662B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bookmarkStart w:id="11" w:name="_Toc124426231"/>
      <w:r w:rsidRPr="00F662BD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Pr="00F662B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F662B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F662B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F662B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F662BD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F662B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F662B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F662BD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F662B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F662B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F662BD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F662BD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F662B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F662BD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F662BD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F662BD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bookmarkStart w:id="12" w:name="_Toc124426232"/>
      <w:r w:rsidRPr="00F662BD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2"/>
      <w:r w:rsidR="00F662BD">
        <w:rPr>
          <w:rFonts w:ascii="Times New Roman" w:hAnsi="Times New Roman"/>
          <w:color w:val="0000FF"/>
          <w:sz w:val="28"/>
          <w:lang w:val="ru-RU"/>
        </w:rPr>
        <w:t xml:space="preserve"> </w:t>
      </w:r>
      <w:r w:rsidRPr="00F662B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F662BD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662BD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731EE7" w:rsidRPr="00F662BD" w:rsidRDefault="00731EE7">
      <w:pPr>
        <w:rPr>
          <w:lang w:val="ru-RU"/>
        </w:rPr>
        <w:sectPr w:rsidR="00731EE7" w:rsidRPr="00F662BD">
          <w:pgSz w:w="11906" w:h="16383"/>
          <w:pgMar w:top="1134" w:right="850" w:bottom="1134" w:left="1701" w:header="720" w:footer="720" w:gutter="0"/>
          <w:cols w:space="720"/>
        </w:sectPr>
      </w:pPr>
    </w:p>
    <w:p w:rsidR="00731EE7" w:rsidRPr="00F662BD" w:rsidRDefault="003B0966">
      <w:pPr>
        <w:spacing w:after="0" w:line="264" w:lineRule="auto"/>
        <w:ind w:left="120"/>
        <w:jc w:val="both"/>
        <w:rPr>
          <w:lang w:val="ru-RU"/>
        </w:rPr>
      </w:pPr>
      <w:bookmarkStart w:id="13" w:name="block-37105357"/>
      <w:bookmarkEnd w:id="4"/>
      <w:r w:rsidRPr="00F662B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31EE7" w:rsidRPr="00F662BD" w:rsidRDefault="00731EE7">
      <w:pPr>
        <w:spacing w:after="0" w:line="264" w:lineRule="auto"/>
        <w:ind w:left="120"/>
        <w:jc w:val="both"/>
        <w:rPr>
          <w:lang w:val="ru-RU"/>
        </w:rPr>
      </w:pPr>
    </w:p>
    <w:p w:rsidR="00731EE7" w:rsidRPr="00F662BD" w:rsidRDefault="003B0966">
      <w:pPr>
        <w:spacing w:after="0" w:line="264" w:lineRule="auto"/>
        <w:ind w:left="12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31EE7" w:rsidRPr="00F662BD" w:rsidRDefault="00731EE7">
      <w:pPr>
        <w:spacing w:after="0" w:line="264" w:lineRule="auto"/>
        <w:ind w:left="120"/>
        <w:jc w:val="both"/>
        <w:rPr>
          <w:lang w:val="ru-RU"/>
        </w:rPr>
      </w:pP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662B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31EE7" w:rsidRPr="00F662BD" w:rsidRDefault="003B0966">
      <w:pPr>
        <w:spacing w:after="0" w:line="264" w:lineRule="auto"/>
        <w:ind w:left="12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31EE7" w:rsidRPr="00F662BD" w:rsidRDefault="00731EE7">
      <w:pPr>
        <w:spacing w:after="0" w:line="264" w:lineRule="auto"/>
        <w:ind w:left="120"/>
        <w:jc w:val="both"/>
        <w:rPr>
          <w:lang w:val="ru-RU"/>
        </w:rPr>
      </w:pPr>
    </w:p>
    <w:p w:rsidR="00731EE7" w:rsidRPr="00F662BD" w:rsidRDefault="003B0966">
      <w:pPr>
        <w:spacing w:after="0" w:line="264" w:lineRule="auto"/>
        <w:ind w:left="12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31EE7" w:rsidRPr="00F662BD" w:rsidRDefault="00731EE7">
      <w:pPr>
        <w:spacing w:after="0" w:line="264" w:lineRule="auto"/>
        <w:ind w:left="120"/>
        <w:jc w:val="both"/>
        <w:rPr>
          <w:lang w:val="ru-RU"/>
        </w:rPr>
      </w:pPr>
    </w:p>
    <w:p w:rsidR="00731EE7" w:rsidRDefault="003B09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31EE7" w:rsidRPr="00F662BD" w:rsidRDefault="003B09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31EE7" w:rsidRPr="00F662BD" w:rsidRDefault="003B09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31EE7" w:rsidRPr="00F662BD" w:rsidRDefault="003B09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31EE7" w:rsidRPr="00F662BD" w:rsidRDefault="003B09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31EE7" w:rsidRPr="00F662BD" w:rsidRDefault="003B09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31EE7" w:rsidRPr="00F662BD" w:rsidRDefault="003B09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31EE7" w:rsidRDefault="003B09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31EE7" w:rsidRPr="00F662BD" w:rsidRDefault="003B09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31EE7" w:rsidRPr="00F662BD" w:rsidRDefault="003B09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31EE7" w:rsidRPr="00F662BD" w:rsidRDefault="003B09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31EE7" w:rsidRPr="00F662BD" w:rsidRDefault="003B09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31EE7" w:rsidRDefault="003B09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31EE7" w:rsidRPr="00F662BD" w:rsidRDefault="003B09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31EE7" w:rsidRPr="00F662BD" w:rsidRDefault="003B09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31EE7" w:rsidRPr="00F662BD" w:rsidRDefault="003B09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31EE7" w:rsidRPr="00F662BD" w:rsidRDefault="003B09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31EE7" w:rsidRDefault="003B09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31EE7" w:rsidRPr="00F662BD" w:rsidRDefault="003B09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31EE7" w:rsidRPr="00F662BD" w:rsidRDefault="003B09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31EE7" w:rsidRPr="00F662BD" w:rsidRDefault="003B09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31EE7" w:rsidRPr="00F662BD" w:rsidRDefault="003B09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31EE7" w:rsidRPr="00F662BD" w:rsidRDefault="003B09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31EE7" w:rsidRPr="00F662BD" w:rsidRDefault="003B09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31EE7" w:rsidRPr="00F662BD" w:rsidRDefault="003B0966">
      <w:pPr>
        <w:spacing w:after="0" w:line="264" w:lineRule="auto"/>
        <w:ind w:left="12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31EE7" w:rsidRPr="00F662BD" w:rsidRDefault="003B0966">
      <w:pPr>
        <w:spacing w:after="0" w:line="264" w:lineRule="auto"/>
        <w:ind w:left="12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31EE7" w:rsidRPr="00F662BD" w:rsidRDefault="003B096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31EE7" w:rsidRDefault="003B09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31EE7" w:rsidRPr="00F662BD" w:rsidRDefault="003B09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31EE7" w:rsidRPr="00F662BD" w:rsidRDefault="003B09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31EE7" w:rsidRPr="00F662BD" w:rsidRDefault="003B09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31EE7" w:rsidRPr="00F662BD" w:rsidRDefault="00731EE7">
      <w:pPr>
        <w:spacing w:after="0" w:line="264" w:lineRule="auto"/>
        <w:ind w:left="120"/>
        <w:jc w:val="both"/>
        <w:rPr>
          <w:lang w:val="ru-RU"/>
        </w:rPr>
      </w:pPr>
    </w:p>
    <w:p w:rsidR="00731EE7" w:rsidRPr="00F662BD" w:rsidRDefault="003B0966">
      <w:pPr>
        <w:spacing w:after="0" w:line="264" w:lineRule="auto"/>
        <w:ind w:left="12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731EE7" w:rsidRPr="00F662BD" w:rsidRDefault="00731EE7">
      <w:pPr>
        <w:spacing w:after="0" w:line="264" w:lineRule="auto"/>
        <w:ind w:left="120"/>
        <w:jc w:val="both"/>
        <w:rPr>
          <w:lang w:val="ru-RU"/>
        </w:rPr>
      </w:pP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4"/>
      <w:bookmarkEnd w:id="14"/>
      <w:r w:rsidRPr="00F662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662B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5"/>
      <w:bookmarkEnd w:id="15"/>
      <w:r w:rsidRPr="00F662B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6"/>
      <w:bookmarkEnd w:id="16"/>
      <w:r w:rsidRPr="00F662B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7"/>
      <w:bookmarkEnd w:id="17"/>
      <w:r w:rsidRPr="00F662BD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8"/>
      <w:bookmarkEnd w:id="18"/>
      <w:r w:rsidRPr="00F662B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662B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0"/>
      <w:bookmarkEnd w:id="19"/>
      <w:r w:rsidRPr="00F662B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1"/>
      <w:bookmarkEnd w:id="20"/>
      <w:r w:rsidRPr="00F662B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2"/>
      <w:bookmarkEnd w:id="21"/>
      <w:r w:rsidRPr="00F662B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3"/>
      <w:bookmarkEnd w:id="22"/>
      <w:r w:rsidRPr="00F662B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731EE7" w:rsidRPr="00F662BD" w:rsidRDefault="003B096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F662B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F662BD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F662BD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662B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5"/>
      <w:bookmarkEnd w:id="23"/>
      <w:r w:rsidRPr="00F662B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6"/>
      <w:bookmarkEnd w:id="24"/>
      <w:r w:rsidRPr="00F662B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7"/>
      <w:bookmarkEnd w:id="25"/>
      <w:r w:rsidRPr="00F662B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31EE7" w:rsidRPr="00F662BD" w:rsidRDefault="003B0966">
      <w:pPr>
        <w:spacing w:after="0" w:line="360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662BD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F662BD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731EE7" w:rsidRPr="00F662BD" w:rsidRDefault="003B0966">
      <w:pPr>
        <w:spacing w:after="0" w:line="264" w:lineRule="auto"/>
        <w:ind w:firstLine="600"/>
        <w:jc w:val="both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:rsidR="00731EE7" w:rsidRPr="00F662BD" w:rsidRDefault="00731EE7">
      <w:pPr>
        <w:rPr>
          <w:lang w:val="ru-RU"/>
        </w:rPr>
        <w:sectPr w:rsidR="00731EE7" w:rsidRPr="00F662BD">
          <w:pgSz w:w="11906" w:h="16383"/>
          <w:pgMar w:top="1134" w:right="850" w:bottom="1134" w:left="1701" w:header="720" w:footer="720" w:gutter="0"/>
          <w:cols w:space="720"/>
        </w:sectPr>
      </w:pPr>
    </w:p>
    <w:p w:rsidR="00731EE7" w:rsidRDefault="003B0966">
      <w:pPr>
        <w:spacing w:after="0"/>
        <w:ind w:left="120"/>
      </w:pPr>
      <w:bookmarkStart w:id="27" w:name="block-37105358"/>
      <w:bookmarkEnd w:id="13"/>
      <w:r w:rsidRPr="00F662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31EE7" w:rsidRDefault="003B09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731EE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Default="00731EE7"/>
        </w:tc>
      </w:tr>
    </w:tbl>
    <w:p w:rsidR="00731EE7" w:rsidRDefault="00731EE7">
      <w:pPr>
        <w:sectPr w:rsidR="0073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EE7" w:rsidRDefault="003B09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731EE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31EE7" w:rsidRDefault="00731EE7"/>
        </w:tc>
      </w:tr>
    </w:tbl>
    <w:p w:rsidR="00731EE7" w:rsidRDefault="00731EE7">
      <w:pPr>
        <w:sectPr w:rsidR="0073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EE7" w:rsidRDefault="003B09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731EE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</w:tr>
      <w:tr w:rsidR="00731EE7" w:rsidRPr="002156C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31EE7" w:rsidRPr="002156C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31EE7" w:rsidRDefault="00731EE7"/>
        </w:tc>
      </w:tr>
    </w:tbl>
    <w:p w:rsidR="00731EE7" w:rsidRDefault="00731EE7">
      <w:pPr>
        <w:sectPr w:rsidR="0073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EE7" w:rsidRDefault="00731EE7">
      <w:pPr>
        <w:sectPr w:rsidR="0073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EE7" w:rsidRDefault="003B0966">
      <w:pPr>
        <w:spacing w:after="0"/>
        <w:ind w:left="120"/>
      </w:pPr>
      <w:bookmarkStart w:id="28" w:name="block-37105359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31EE7" w:rsidRDefault="003B09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6"/>
        <w:gridCol w:w="4119"/>
        <w:gridCol w:w="1080"/>
        <w:gridCol w:w="1841"/>
        <w:gridCol w:w="1910"/>
        <w:gridCol w:w="1347"/>
        <w:gridCol w:w="2837"/>
      </w:tblGrid>
      <w:tr w:rsidR="00731EE7" w:rsidTr="00113507">
        <w:trPr>
          <w:trHeight w:val="144"/>
          <w:tblCellSpacing w:w="20" w:type="nil"/>
        </w:trPr>
        <w:tc>
          <w:tcPr>
            <w:tcW w:w="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4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1EE7" w:rsidRDefault="00731EE7">
            <w:pPr>
              <w:spacing w:after="0"/>
              <w:ind w:left="135"/>
            </w:pPr>
          </w:p>
        </w:tc>
      </w:tr>
      <w:tr w:rsidR="00731EE7" w:rsidTr="00113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04.09.2024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11.09.2024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18.09.2024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20.09.2024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25.09.2024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27.09.2024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02.10.2024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04.10.2024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07.10.2024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09.10.2024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11.10.2024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16.10.2024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18.10.2024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21.10.2024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23.10.2024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25.10.2024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26.10.2024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06.11.2024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08.11.2024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11.11.2024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13.11.2024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15.11.2024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18.11.2024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20.11.2024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22.11.2024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25.11.2024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27.11.2024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29.11.2024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02.12.2024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04.12.2024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06.12.2024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13.12.2024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16.12.2024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18.12.2024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20.12.2024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23.12.2024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25.12.2024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27.12.2024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28.12.2024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10.01.2025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13.01.2025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15.01.2025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17.01.2025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20.01.2025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22.01.2025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24.01.2025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27.01.2025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29.01.2025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31.01.2025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03.02.2025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05.02.2025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07.02.2025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10.02.2025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12.02.2025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14.02.2025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17.02.2025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21.02.2025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24.02.2025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28.02.2025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03.03.2025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05.03.2025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07.03.2025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10.03.2025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12.03.2025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14.03.2025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17.03.2025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19.03.2025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21.03.2025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31.03.2025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02.04.2025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07.04.2025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09.04.2025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16.04.2025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23.04.2025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25.04.2025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30.04.2025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05.05.2025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Функции"/Всероссийская проверочная работа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07.05.2025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методов, обобщение знаний/Всероссийская проверочная работа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12.05.2025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14.05.2025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16.05.2025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19.05.2025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21.05.2025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5F5B82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B82">
              <w:rPr>
                <w:rFonts w:ascii="Times New Roman" w:hAnsi="Times New Roman" w:cs="Times New Roman"/>
                <w:sz w:val="24"/>
                <w:szCs w:val="24"/>
              </w:rPr>
              <w:t>23.05.2025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731EE7" w:rsidTr="00113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EE7" w:rsidRDefault="00731EE7"/>
        </w:tc>
      </w:tr>
    </w:tbl>
    <w:p w:rsidR="00731EE7" w:rsidRDefault="00731EE7">
      <w:pPr>
        <w:sectPr w:rsidR="0073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EE7" w:rsidRDefault="003B09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1"/>
        <w:gridCol w:w="4017"/>
        <w:gridCol w:w="1117"/>
        <w:gridCol w:w="1841"/>
        <w:gridCol w:w="1910"/>
        <w:gridCol w:w="1347"/>
        <w:gridCol w:w="2837"/>
      </w:tblGrid>
      <w:tr w:rsidR="00731EE7" w:rsidTr="00113507">
        <w:trPr>
          <w:trHeight w:val="144"/>
          <w:tblCellSpacing w:w="20" w:type="nil"/>
        </w:trPr>
        <w:tc>
          <w:tcPr>
            <w:tcW w:w="9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39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1EE7" w:rsidRDefault="00731EE7">
            <w:pPr>
              <w:spacing w:after="0"/>
              <w:ind w:left="135"/>
            </w:pPr>
          </w:p>
        </w:tc>
      </w:tr>
      <w:tr w:rsidR="00731EE7" w:rsidTr="00113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04.09.2024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11.09.2024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18.09.2024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20.09.2024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25.09.2024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27.09.2024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02.10.2024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04.10.2024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07.10.2024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09.10.2024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11.10.2024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16.10.2024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18.10.2024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степени с целым 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показателем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21.10.2024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23.10.2024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25.10.2024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26.10.2024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06.11.2024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08.11.2024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11.11.2024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13.11.2024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15.11.2024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18.11.2024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20.11.2024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22.11.2024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25.11.2024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27.11.2024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29.11.2024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02.12.2024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04.12.2024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06.12.2024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13.12.2024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16.12.2024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18.12.2024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20.12.2024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23.12.2024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25.12.2024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27.12.2024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28.12.2024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10.01.2025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13.01.2025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15.01.2025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17.01.2025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20.01.2025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22.01.2025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24.01.2025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27.01.2025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29.01.2025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31.01.2025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03.02.2025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05.02.2025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07.02.2025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10.02.2025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12.02.2025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14.02.2025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17.02.2025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21.02.2025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24.02.2025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28.02.2025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03.03.2025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05.03.2025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07.03.2025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10.03.2025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12.03.2025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14.03.2025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17.03.2025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19.03.2025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21.03.2025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31.03.2025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02.04.2025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07.04.2025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09.04.2025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16.04.2025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23.04.2025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25.04.2025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3507" w:rsidRPr="002156C3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30.04.2025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113507" w:rsidRPr="006015CD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05.05.2025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13507" w:rsidRPr="006015CD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работа/Всероссийская проверочная работа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07.05.2025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507" w:rsidRPr="006015CD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знаний/ Всероссийская проверочная работа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12.05.2025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13507" w:rsidRPr="006015CD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14.05.2025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507" w:rsidRPr="006015CD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16.05.2025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113507" w:rsidRPr="006015CD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19.05.2025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507" w:rsidRPr="006015CD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21.05.2025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13507" w:rsidRPr="006015CD" w:rsidTr="00113507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507" w:rsidRDefault="00113507" w:rsidP="0011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13507" w:rsidRPr="00FD0E0C" w:rsidRDefault="00113507" w:rsidP="00113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E0C">
              <w:rPr>
                <w:rFonts w:ascii="Times New Roman" w:hAnsi="Times New Roman" w:cs="Times New Roman"/>
                <w:sz w:val="24"/>
                <w:szCs w:val="24"/>
              </w:rPr>
              <w:t>23.05.2025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507" w:rsidRPr="00F662BD" w:rsidRDefault="00113507" w:rsidP="00113507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731EE7" w:rsidTr="00113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EE7" w:rsidRDefault="00731EE7"/>
        </w:tc>
      </w:tr>
    </w:tbl>
    <w:p w:rsidR="00731EE7" w:rsidRDefault="00731EE7">
      <w:pPr>
        <w:sectPr w:rsidR="0073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EE7" w:rsidRDefault="003B09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731EE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1EE7" w:rsidRDefault="00731E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EE7" w:rsidRDefault="00731EE7"/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1EE7" w:rsidRPr="006015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31EE7" w:rsidRDefault="00731EE7">
            <w:pPr>
              <w:spacing w:after="0"/>
              <w:ind w:left="135"/>
            </w:pPr>
          </w:p>
        </w:tc>
      </w:tr>
      <w:tr w:rsidR="00731E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EE7" w:rsidRPr="00F662BD" w:rsidRDefault="003B0966">
            <w:pPr>
              <w:spacing w:after="0"/>
              <w:ind w:left="135"/>
              <w:rPr>
                <w:lang w:val="ru-RU"/>
              </w:rPr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 w:rsidRPr="00F66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31EE7" w:rsidRDefault="003B0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EE7" w:rsidRDefault="00731EE7"/>
        </w:tc>
      </w:tr>
    </w:tbl>
    <w:p w:rsidR="00731EE7" w:rsidRDefault="00731EE7">
      <w:pPr>
        <w:sectPr w:rsidR="0073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EE7" w:rsidRDefault="00731EE7">
      <w:pPr>
        <w:sectPr w:rsidR="0073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EE7" w:rsidRDefault="003B0966">
      <w:pPr>
        <w:spacing w:after="0"/>
        <w:ind w:left="120"/>
      </w:pPr>
      <w:bookmarkStart w:id="29" w:name="block-37105360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31EE7" w:rsidRDefault="003B09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31EE7" w:rsidRPr="00F662BD" w:rsidRDefault="003B0966">
      <w:pPr>
        <w:spacing w:after="0" w:line="480" w:lineRule="auto"/>
        <w:ind w:left="120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• Математика: алгебра и геометрия, 7 класс/ Козлов В.В., Никитин А.А., Белоносов В.С. и др.; под редакцией Козлова В.В. и Никитина А.А., Общество с ограниченной ответственностью «Русское слово-учебник»</w:t>
      </w:r>
      <w:r w:rsidRPr="00F662BD">
        <w:rPr>
          <w:sz w:val="28"/>
          <w:lang w:val="ru-RU"/>
        </w:rPr>
        <w:br/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• Математика: алгебра и геометрия, 8 класс/ Козлов В.В., Никитин А.А., Белоносов В.С. и др.; под редакцией Козлова В.В. и Никитина А.А., Общество с ограниченной ответственностью «Русское слово-учебник»</w:t>
      </w:r>
      <w:r w:rsidRPr="00F662BD">
        <w:rPr>
          <w:sz w:val="28"/>
          <w:lang w:val="ru-RU"/>
        </w:rPr>
        <w:br/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7-й класс: базовый уровень: учебник; 15-е издание, переработанное, 7 класс/ Макарычев Ю.Н., Миндюк Н.Г., Нешков К.И. и др.; под редакцией Теляковского С.А., Акционерное общество «Издательство «Просвещение»</w:t>
      </w:r>
      <w:r w:rsidRPr="00F662BD">
        <w:rPr>
          <w:sz w:val="28"/>
          <w:lang w:val="ru-RU"/>
        </w:rPr>
        <w:br/>
      </w:r>
      <w:bookmarkStart w:id="30" w:name="8a811090-bed3-4825-9e59-0925d1d075d6"/>
      <w:r w:rsidRPr="00F662BD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8-й класс: базовый уровень: учебник; 16-е издание, переработанное, 8 класс/ Макарычев Ю.Н., Миндюк Н.Г., Нешков К.И. и др.; под редакцией Теляковского С.А., Акционерное общество «Издательство «Просвещение»</w:t>
      </w:r>
      <w:bookmarkEnd w:id="30"/>
    </w:p>
    <w:p w:rsidR="00731EE7" w:rsidRPr="00F662BD" w:rsidRDefault="00731EE7">
      <w:pPr>
        <w:spacing w:after="0" w:line="480" w:lineRule="auto"/>
        <w:ind w:left="120"/>
        <w:rPr>
          <w:lang w:val="ru-RU"/>
        </w:rPr>
      </w:pPr>
    </w:p>
    <w:p w:rsidR="00731EE7" w:rsidRPr="00F662BD" w:rsidRDefault="00731EE7">
      <w:pPr>
        <w:spacing w:after="0"/>
        <w:ind w:left="120"/>
        <w:rPr>
          <w:lang w:val="ru-RU"/>
        </w:rPr>
      </w:pPr>
    </w:p>
    <w:p w:rsidR="00731EE7" w:rsidRPr="00F662BD" w:rsidRDefault="003B0966">
      <w:pPr>
        <w:spacing w:after="0" w:line="480" w:lineRule="auto"/>
        <w:ind w:left="120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31EE7" w:rsidRDefault="003B096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УМК Алгебра 7 кл. авт. Макарычев Ю.Н. и др. изд. « Просвещение»</w:t>
      </w:r>
      <w:r w:rsidRPr="00F662BD">
        <w:rPr>
          <w:sz w:val="28"/>
          <w:lang w:val="ru-RU"/>
        </w:rPr>
        <w:br/>
      </w:r>
      <w:r w:rsidRPr="00F662BD">
        <w:rPr>
          <w:rFonts w:ascii="Times New Roman" w:hAnsi="Times New Roman"/>
          <w:color w:val="000000"/>
          <w:sz w:val="28"/>
          <w:lang w:val="ru-RU"/>
        </w:rPr>
        <w:t xml:space="preserve"> УМК Алгебра 7-9 кл. авт.Мордкович А.Г. и др изд. « Мнемозина»</w:t>
      </w:r>
      <w:r w:rsidRPr="00F662BD">
        <w:rPr>
          <w:sz w:val="28"/>
          <w:lang w:val="ru-RU"/>
        </w:rPr>
        <w:br/>
      </w:r>
      <w:bookmarkStart w:id="31" w:name="352b2430-0170-408d-9dba-fadb4a1f57ea"/>
      <w:r w:rsidRPr="00F662BD">
        <w:rPr>
          <w:rFonts w:ascii="Times New Roman" w:hAnsi="Times New Roman"/>
          <w:color w:val="000000"/>
          <w:sz w:val="28"/>
          <w:lang w:val="ru-RU"/>
        </w:rPr>
        <w:t xml:space="preserve"> Дидактические материала Алгебра 7-9 авт. Мерзляк и др. изд. « Вентаграф»</w:t>
      </w:r>
      <w:bookmarkEnd w:id="31"/>
    </w:p>
    <w:p w:rsidR="006015CD" w:rsidRPr="004A7A61" w:rsidRDefault="006015CD" w:rsidP="006015CD">
      <w:pPr>
        <w:spacing w:after="0"/>
        <w:ind w:left="120"/>
        <w:jc w:val="both"/>
        <w:rPr>
          <w:rFonts w:ascii="Times New Roman" w:hAnsi="Times New Roman" w:cs="Times New Roman"/>
          <w:sz w:val="28"/>
          <w:lang w:val="ru-RU"/>
        </w:rPr>
      </w:pPr>
      <w:r w:rsidRPr="004A7A61">
        <w:rPr>
          <w:rFonts w:ascii="Times New Roman" w:hAnsi="Times New Roman" w:cs="Times New Roman"/>
          <w:sz w:val="28"/>
          <w:lang w:val="ru-RU"/>
        </w:rPr>
        <w:lastRenderedPageBreak/>
        <w:t>- Приказ Минпросвещения России от 09.10.2024 N 704</w:t>
      </w:r>
    </w:p>
    <w:p w:rsidR="006015CD" w:rsidRPr="004A7A61" w:rsidRDefault="006015CD" w:rsidP="006015CD">
      <w:pPr>
        <w:spacing w:after="0"/>
        <w:ind w:left="120"/>
        <w:jc w:val="both"/>
        <w:rPr>
          <w:rFonts w:ascii="Times New Roman" w:hAnsi="Times New Roman" w:cs="Times New Roman"/>
          <w:sz w:val="28"/>
          <w:lang w:val="ru-RU"/>
        </w:rPr>
      </w:pPr>
      <w:r w:rsidRPr="004A7A61">
        <w:rPr>
          <w:rFonts w:ascii="Times New Roman" w:hAnsi="Times New Roman" w:cs="Times New Roman"/>
          <w:sz w:val="28"/>
          <w:lang w:val="ru-RU"/>
        </w:rPr>
        <w:t>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</w:p>
    <w:p w:rsidR="006015CD" w:rsidRPr="004A7A61" w:rsidRDefault="006015CD" w:rsidP="006015CD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4A7A61">
        <w:rPr>
          <w:rFonts w:ascii="Times New Roman" w:hAnsi="Times New Roman" w:cs="Times New Roman"/>
          <w:sz w:val="28"/>
        </w:rPr>
        <w:t>Проверяемые требования к результатам освоения основной</w:t>
      </w:r>
    </w:p>
    <w:p w:rsidR="006015CD" w:rsidRPr="004A7A61" w:rsidRDefault="006015CD" w:rsidP="006015CD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4A7A61">
        <w:rPr>
          <w:rFonts w:ascii="Times New Roman" w:hAnsi="Times New Roman" w:cs="Times New Roman"/>
          <w:sz w:val="28"/>
          <w:szCs w:val="24"/>
        </w:rPr>
        <w:t>образовательной программы (5 класс)</w:t>
      </w:r>
    </w:p>
    <w:p w:rsidR="006015CD" w:rsidRPr="00F662BD" w:rsidRDefault="006015CD">
      <w:pPr>
        <w:spacing w:after="0" w:line="480" w:lineRule="auto"/>
        <w:ind w:left="120"/>
        <w:rPr>
          <w:lang w:val="ru-RU"/>
        </w:rPr>
      </w:pPr>
    </w:p>
    <w:p w:rsidR="006015CD" w:rsidRPr="00563C2A" w:rsidRDefault="006015CD" w:rsidP="006015C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11.4</w:t>
      </w:r>
    </w:p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15CD" w:rsidRPr="00563C2A" w:rsidRDefault="006015CD" w:rsidP="006015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требования к результатам освоения основной</w:t>
      </w:r>
    </w:p>
    <w:p w:rsidR="006015CD" w:rsidRPr="00563C2A" w:rsidRDefault="006015CD" w:rsidP="006015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образовательной программы (7 класс)</w:t>
      </w:r>
    </w:p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6015CD" w:rsidRPr="006015CD" w:rsidTr="00DC327E">
        <w:tc>
          <w:tcPr>
            <w:tcW w:w="1701" w:type="dxa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Выполнять, сочетая устные и письменные приемы, арифметические действия с рациональными числами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значения числовых выражений, применять разнообразные способы и приемы вычисления значений дробных выражений, содержащих обыкновенные и десятичные дроби</w:t>
            </w:r>
          </w:p>
        </w:tc>
      </w:tr>
      <w:tr w:rsidR="006015CD" w:rsidRPr="002156C3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Сравнивать и упорядочивать рациональные числа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Округлять числа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признаки делимости, разложение на множители натуральных чисел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учетом ограничений, связанных со свойствами рассматриваемых объектов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алгебраическую терминологию и символику,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ее в процессе освоения учебного материала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сокращенного умножения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Координаты и графики. Функции</w:t>
            </w:r>
          </w:p>
        </w:tc>
      </w:tr>
      <w:tr w:rsidR="006015CD" w:rsidRPr="002156C3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Отмечать в координатной плоскости точки по заданным координатам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Строить графики линейных функций. Строить график функции y = |x|</w:t>
            </w:r>
          </w:p>
        </w:tc>
      </w:tr>
      <w:tr w:rsidR="006015CD" w:rsidRPr="002156C3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объем работы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значение функции по значению ее аргумента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Строить чертежи к геометрическим задачам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6015CD" w:rsidRPr="002156C3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Проводить логические рассуждения с использованием геометрических теорем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признаками равенства прямоугольных треугольников, свойством медианы, проведенной к гипотенузе прямоугольного треугольника, в решении геометрических задач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параллельность прямых с помощью углов, которые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6.8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задачи на клетчатой бумаге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</w:t>
            </w:r>
          </w:p>
        </w:tc>
      </w:tr>
      <w:tr w:rsidR="006015CD" w:rsidRPr="002156C3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понятием описанной около треугольника окружности, уметь находить ее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понятием касательной к окружности, пользоваться теоремой о перпендикулярности касательной и радиуса, проведенного к точке касания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простейшими геометрическими неравенствами, понимать их практический смысл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15CD" w:rsidRPr="00563C2A" w:rsidRDefault="006015CD" w:rsidP="006015C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11.5</w:t>
      </w:r>
    </w:p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15CD" w:rsidRPr="00563C2A" w:rsidRDefault="006015CD" w:rsidP="006015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элементы содержания (7 класс)</w:t>
      </w:r>
    </w:p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6015CD" w:rsidRPr="00563C2A" w:rsidTr="00DC327E">
        <w:tc>
          <w:tcPr>
            <w:tcW w:w="1077" w:type="dxa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Степень с натуральным показателем: определение, преобразование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выражений на основе определения, запись больших чисел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Реальные зависимости, в том числе прямая и обратная пропорциональности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выражений, тождественно равные выражения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умножения: квадрат суммы и квадрат разности. Формула разности квадратов. Разложение многочленов на множители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 и его график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Координаты и графики. Функции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Координата точки на прямой</w:t>
            </w:r>
          </w:p>
        </w:tc>
      </w:tr>
      <w:tr w:rsidR="006015CD" w:rsidRPr="002156C3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Числовые промежутки. Расстояние между двумя точками координатной прямой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Прямоугольная система координат, оси Ox и Oy. Абсцисса и ордината точки на координатной плоскости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Понятие функции. График функции. Свойства функций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Линейная функция, ее график. График функции y = |x|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линейных уравнений и систем линейных уравнений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Граф, вершина, ребро. Степень вершины. Число ребер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Равнобедренный и равносторонний треугольники. Неравенство треугольника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Свойства и признаки равнобедренного треугольника. Признаки равенства треугольников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Свойства и признаки параллельных прямых. Сумма углов треугольника. Внешние углы треугольника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Прямоугольный треугольник. Свойство медианы прямоугольного треугольника, проведенной к гипотенузе. Признаки равенства прямоугольных треугольников. Прямоугольный треугольник с углом в 30°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6.8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Окружность и круг, хорда и диаметр, их свойства. Взаимное расположение окружности и прямой. Касательная и секущая к окружности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15CD" w:rsidRPr="00563C2A" w:rsidRDefault="006015CD" w:rsidP="006015C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11.6</w:t>
      </w:r>
    </w:p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15CD" w:rsidRPr="00563C2A" w:rsidRDefault="006015CD" w:rsidP="006015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требования к результатам освоения основной</w:t>
      </w:r>
    </w:p>
    <w:p w:rsidR="006015CD" w:rsidRPr="00563C2A" w:rsidRDefault="006015CD" w:rsidP="006015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образовательной программы 8 класса</w:t>
      </w:r>
    </w:p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6015CD" w:rsidRPr="006015CD" w:rsidTr="00DC327E">
        <w:tc>
          <w:tcPr>
            <w:tcW w:w="1701" w:type="dxa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</w:tr>
      <w:tr w:rsidR="006015CD" w:rsidRPr="002156C3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Раскладывать квадратный трехчлен на множители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6015CD" w:rsidRPr="002156C3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ее графику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Строить графики элементарных функций вида: </w:t>
            </w:r>
            <w:r w:rsidRPr="00563C2A">
              <w:rPr>
                <w:rFonts w:ascii="Times New Roman" w:hAnsi="Times New Roman" w:cs="Times New Roman"/>
                <w:noProof/>
                <w:position w:val="-20"/>
                <w:sz w:val="24"/>
                <w:szCs w:val="24"/>
              </w:rPr>
              <w:drawing>
                <wp:inline distT="0" distB="0" distL="0" distR="0" wp14:anchorId="10DB329D" wp14:editId="44317E10">
                  <wp:extent cx="390525" cy="390525"/>
                  <wp:effectExtent l="0" t="0" r="0" b="0"/>
                  <wp:docPr id="32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x</w:t>
            </w:r>
            <w:r w:rsidRPr="00563C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x</w:t>
            </w:r>
            <w:r w:rsidRPr="00563C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|x|, описывать свойства числовой функции по ее графику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6015CD" w:rsidRPr="002156C3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графическое представление множеств и связей между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ними для описания процессов и явлений, в том числе при решении задач из других учебных предметов и курсов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Распознавать основные виды четырехугольников, их элементы, пользоваться их свойствами при решении геометрических задач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признаки подобия треугольников в решении геометрических задач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чертеж и находить соответствующие длины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понятием описанного четырехугольника, применять свойства описанного четырехугольника при решении задач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на практике -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15CD" w:rsidRPr="00563C2A" w:rsidRDefault="006015CD" w:rsidP="006015C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11.7</w:t>
      </w:r>
    </w:p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15CD" w:rsidRPr="00563C2A" w:rsidRDefault="006015CD" w:rsidP="006015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элементы содержания (8 класс)</w:t>
      </w:r>
    </w:p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6015CD" w:rsidRPr="00563C2A" w:rsidTr="00DC327E">
        <w:tc>
          <w:tcPr>
            <w:tcW w:w="1077" w:type="dxa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числа. Понятие об иррациональном числе. Десятичные приближения иррациональных чисел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 и ее свойства. Стандартная запись числа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Квадратный трехчлен, разложение квадратного трехчлена на множители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Алгебраическая дробь. Основное свойство алгебраической дроби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умножение, деление алгебраических дробей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 и их преобразование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уравнение, формула корней квадратного уравнения. Теорема Виета</w:t>
            </w:r>
          </w:p>
        </w:tc>
      </w:tr>
      <w:tr w:rsidR="006015CD" w:rsidRPr="002156C3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уравнений, сводящихся к линейным и квадратным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Простейшие дробно-рациональные уравнения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 и их свойства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Неравенство с одной переменной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Равносильность неравенств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с одной переменной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Системы линейных неравенств с одной переменной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Понятие функции. Область определения и множество значений функции. Способы задания функций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График функции. Чтение свойств функции по ее графику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Примеры графиков функций, отражающих реальные процессы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Функции y = x</w:t>
            </w:r>
            <w:r w:rsidRPr="00563C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x</w:t>
            </w:r>
            <w:r w:rsidRPr="00563C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 w:rsidRPr="00563C2A">
              <w:rPr>
                <w:rFonts w:ascii="Times New Roman" w:hAnsi="Times New Roman" w:cs="Times New Roman"/>
                <w:noProof/>
                <w:position w:val="-8"/>
                <w:sz w:val="24"/>
                <w:szCs w:val="24"/>
              </w:rPr>
              <w:drawing>
                <wp:inline distT="0" distB="0" distL="0" distR="0" wp14:anchorId="0EC50AA8" wp14:editId="38368248">
                  <wp:extent cx="485775" cy="238125"/>
                  <wp:effectExtent l="0" t="0" r="0" b="0"/>
                  <wp:docPr id="32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|x|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уравнений и систем уравнений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 в виде таблиц, диаграмм, графиков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6015CD" w:rsidRPr="002156C3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Измерение рассеивания данных. Дисперсия и стандартное отклонение числовых наборов. Диаграмма рассеивания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Дерево. Свойства деревьев: единственность пути, существование висячей вершины, связь между числом вершин и числом ребер. Правило умножения. Решение задач с помощью графов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Противоположные события. Диаграмма Эйлера. Объединение и пересечение событий. Несовместные события. Формула сложения вероятностей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Условная вероятность. Правило умножения. Независимые события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Четырехугольники. Параллелограмм, его признаки и свойства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Прямоугольник, ромб, квадрат, их признаки и свойства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Трапеция, равнобокая трапеция, ее свойства и признаки. Прямоугольная трапеция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Средние линии треугольника и трапеции. Центр масс треугольника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Подобие треугольников, коэффициент подобия. Признаки подобия треугольников. Применение подобия при решении практических задач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Формулы для площади треугольника, параллелограмма, ромба и трапеции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Свойства площадей геометрических фигур. Отношение площадей подобных фигур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Вычисление площадей треугольников и многоугольников на клетчатой бумаге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Синус, косинус, тангенс острого угла прямоугольного треугольника. Основное тригонометрическое тождество. Тригонометрические функции углов в 30°, 45° и 60°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Вписанные и описанные четырехугольники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15CD" w:rsidRPr="00563C2A" w:rsidRDefault="006015CD" w:rsidP="006015C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11.8</w:t>
      </w:r>
    </w:p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15CD" w:rsidRPr="00563C2A" w:rsidRDefault="006015CD" w:rsidP="006015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требования к результатам освоения основной</w:t>
      </w:r>
    </w:p>
    <w:p w:rsidR="006015CD" w:rsidRPr="00563C2A" w:rsidRDefault="006015CD" w:rsidP="006015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образовательной программы (9 класс)</w:t>
      </w:r>
    </w:p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6015CD" w:rsidRPr="006015CD" w:rsidTr="00DC327E">
        <w:tc>
          <w:tcPr>
            <w:tcW w:w="1701" w:type="dxa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Сравнивать и упорядочивать рациональные и иррациональные числа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 арифметические действия с рациональными числами, сочетая устные и письменные приемы, выполнять вычисления с иррациональными числами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Решать линейные и квадратные уравнения, уравнения, сводящиеся к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ним, простейшие дробно-рациональные уравнения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6015CD" w:rsidRPr="002156C3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6015CD" w:rsidRPr="002156C3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неравенства при решении различных задач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y = kx, y = kx + b, </w:t>
            </w:r>
            <w:r w:rsidRPr="00563C2A">
              <w:rPr>
                <w:rFonts w:ascii="Times New Roman" w:hAnsi="Times New Roman" w:cs="Times New Roman"/>
                <w:noProof/>
                <w:position w:val="-20"/>
                <w:sz w:val="24"/>
                <w:szCs w:val="24"/>
              </w:rPr>
              <w:drawing>
                <wp:inline distT="0" distB="0" distL="0" distR="0" wp14:anchorId="0676A85A" wp14:editId="11253148">
                  <wp:extent cx="390525" cy="390525"/>
                  <wp:effectExtent l="0" t="0" r="0" b="0"/>
                  <wp:docPr id="32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ax</w:t>
            </w:r>
            <w:r w:rsidRPr="00563C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 + bx + c в зависимости от значений коэффициентов, описывать свойства функций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схематически расположение на координатной плоскости графиков функций вида </w:t>
            </w:r>
            <w:r w:rsidRPr="00563C2A">
              <w:rPr>
                <w:rFonts w:ascii="Times New Roman" w:hAnsi="Times New Roman" w:cs="Times New Roman"/>
                <w:noProof/>
                <w:position w:val="-8"/>
                <w:sz w:val="24"/>
                <w:szCs w:val="24"/>
              </w:rPr>
              <w:drawing>
                <wp:inline distT="0" distB="0" distL="0" distR="0" wp14:anchorId="730378AB" wp14:editId="67393A6B">
                  <wp:extent cx="485775" cy="238125"/>
                  <wp:effectExtent l="0" t="0" r="0" b="0"/>
                  <wp:docPr id="33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|x| и описывать свойства функций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 вычисления с использованием формул n-го члена арифметической и геометрической прогрессий, суммы первых n членов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частоты значений и частоты события, в том числе пользуясь результатами проведенных измерений и наблюдений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случайной величине и о распределении вероятностей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Знать тригонометрические функции острых углов, находить с их помощью различные элементы прямоугольного треугольника ("решение прямоугольных треугольников"). Находить (с помощью калькулятора) длины и углы для нетабличных значений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теоремы синусов и косинусов для нахождения различных элементов треугольника ("решение треугольников"), применять их при решении геометрических задач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6.5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6015CD" w:rsidRPr="00563C2A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оси или центры симметрии фигур, применять движения плоскости в простейших случаях</w:t>
            </w:r>
          </w:p>
        </w:tc>
      </w:tr>
      <w:tr w:rsidR="006015CD" w:rsidRPr="006015CD" w:rsidTr="00DC327E">
        <w:tc>
          <w:tcPr>
            <w:tcW w:w="1701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370" w:type="dxa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на практике -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</w:t>
            </w:r>
          </w:p>
        </w:tc>
      </w:tr>
    </w:tbl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15CD" w:rsidRPr="00563C2A" w:rsidRDefault="006015CD" w:rsidP="006015C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11.9</w:t>
      </w:r>
    </w:p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15CD" w:rsidRPr="00563C2A" w:rsidRDefault="006015CD" w:rsidP="006015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элементы содержания (9 класс)</w:t>
      </w:r>
    </w:p>
    <w:p w:rsidR="006015CD" w:rsidRPr="00563C2A" w:rsidRDefault="006015CD" w:rsidP="006015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6015CD" w:rsidRPr="00563C2A" w:rsidTr="00DC327E">
        <w:tc>
          <w:tcPr>
            <w:tcW w:w="1077" w:type="dxa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94" w:type="dxa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действительными числами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Измерения, приближения, оценки. Размеры объектов окружающего мира, длительность процессов в окружающем мире. Приближенное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Уравнения с одной переменной</w:t>
            </w:r>
          </w:p>
        </w:tc>
      </w:tr>
      <w:tr w:rsidR="006015CD" w:rsidRPr="002156C3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Линейное уравнение. Решение уравнений, сводящихся к линейным</w:t>
            </w:r>
          </w:p>
        </w:tc>
      </w:tr>
      <w:tr w:rsidR="006015CD" w:rsidRPr="002156C3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уравнение. Решение уравнений, сводящихся к квадратным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Биквадратное уравнение. Примеры решения уравнений третьей и четвертой степеней разложением на множители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дробно-рациональных уравнений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Уравнение с двумя переменными и его график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систем двух линейных уравнений с двумя переменными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систем двух уравнений, одно из которых линейное, а другое - второй степени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Графическая интерпретация системы уравнений с двумя переменными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 и их свойства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 с одной переменной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 с одной переменной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</w:t>
            </w:r>
          </w:p>
        </w:tc>
      </w:tr>
      <w:tr w:rsidR="006015CD" w:rsidRPr="002156C3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функция, ее график и свойства. Парабола, координаты вершины параболы, ось симметрии параболы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Графики функций y = kx, y = kx + b и их свойства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Графики функций </w:t>
            </w:r>
            <w:r w:rsidRPr="00563C2A">
              <w:rPr>
                <w:rFonts w:ascii="Times New Roman" w:hAnsi="Times New Roman" w:cs="Times New Roman"/>
                <w:noProof/>
                <w:position w:val="-20"/>
                <w:sz w:val="24"/>
                <w:szCs w:val="24"/>
              </w:rPr>
              <w:drawing>
                <wp:inline distT="0" distB="0" distL="0" distR="0" wp14:anchorId="50A27636" wp14:editId="039DE770">
                  <wp:extent cx="390525" cy="390525"/>
                  <wp:effectExtent l="0" t="0" r="0" b="0"/>
                  <wp:docPr id="33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x</w:t>
            </w:r>
            <w:r w:rsidRPr="00563C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 и их свойства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Графики функций </w:t>
            </w:r>
            <w:r w:rsidRPr="00563C2A">
              <w:rPr>
                <w:rFonts w:ascii="Times New Roman" w:hAnsi="Times New Roman" w:cs="Times New Roman"/>
                <w:noProof/>
                <w:position w:val="-8"/>
                <w:sz w:val="24"/>
                <w:szCs w:val="24"/>
              </w:rPr>
              <w:drawing>
                <wp:inline distT="0" distB="0" distL="0" distR="0" wp14:anchorId="7CCFF64B" wp14:editId="51289262">
                  <wp:extent cx="485775" cy="238125"/>
                  <wp:effectExtent l="0" t="0" r="0" b="0"/>
                  <wp:docPr id="33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|x| и их свойства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Определение и способы задания числовых последовательностей. Задание последовательности рекуррентной формулой и формулой n-го члена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Формулы n-го члена арифметической прогрессии, суммы первых n членов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Формулы n-го члена геометрической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прогрессии, суммы первых n членов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Сложные проценты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 в виде таблиц, диаграмм, графиков, интерпретация данных. Чтение и построение таблиц, диаграмм, графиков по реальным данным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Перестановки и факториал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Сочетания и число сочетаний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Треугольник Паскаля. Решение задач с использованием комбинаторики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Испытание. Успех и неудача. Серия испытаний до первого успеха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Серия испытаний Бернулли. Вероятности событий в серии испытаний Бернулли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Случайная величина и распределение вероятностей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Математическое ожидание и дисперсия случайной величины "число успехов в серии испытаний Бернулли"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треугольников. Теорема косинусов и теорема синусов. Решение практических задач с использованием теоремы косинусов и теоремы синусов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Преобразование подобия. Подобие соответственных элементов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Вектор, длина (модуль) вектора, сонаправленные векторы, противоположно направленные векторы, коллинеарность векторов, равенство векторов,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операции над векторами. Разложение вектора по двум неколлинеарным векторам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Координаты вектора. Скалярное произведение векторов, применение для нахождения длин и углов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</w:t>
            </w:r>
          </w:p>
        </w:tc>
      </w:tr>
      <w:tr w:rsidR="006015CD" w:rsidRPr="006015CD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Длина окружности. Градусная и радианная мера угла, вычисление длин дуг окружностей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Площадь круга, сектора, сегмента</w:t>
            </w:r>
          </w:p>
        </w:tc>
      </w:tr>
      <w:tr w:rsidR="006015CD" w:rsidRPr="00563C2A" w:rsidTr="00DC327E">
        <w:tc>
          <w:tcPr>
            <w:tcW w:w="1077" w:type="dxa"/>
            <w:vAlign w:val="center"/>
          </w:tcPr>
          <w:p w:rsidR="006015CD" w:rsidRPr="00563C2A" w:rsidRDefault="006015CD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994" w:type="dxa"/>
            <w:vAlign w:val="center"/>
          </w:tcPr>
          <w:p w:rsidR="006015CD" w:rsidRPr="00563C2A" w:rsidRDefault="006015CD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Движения плоскости и внутренние симметрии фигур (элементарные представления). Параллельный перенос. Поворот</w:t>
            </w:r>
          </w:p>
        </w:tc>
      </w:tr>
    </w:tbl>
    <w:p w:rsidR="00731EE7" w:rsidRPr="00F662BD" w:rsidRDefault="00731EE7">
      <w:pPr>
        <w:spacing w:after="0"/>
        <w:ind w:left="120"/>
        <w:rPr>
          <w:lang w:val="ru-RU"/>
        </w:rPr>
      </w:pPr>
    </w:p>
    <w:p w:rsidR="00731EE7" w:rsidRPr="00F662BD" w:rsidRDefault="003B0966">
      <w:pPr>
        <w:spacing w:after="0" w:line="480" w:lineRule="auto"/>
        <w:ind w:left="120"/>
        <w:rPr>
          <w:lang w:val="ru-RU"/>
        </w:rPr>
      </w:pPr>
      <w:r w:rsidRPr="00F662B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31EE7" w:rsidRPr="00F662BD" w:rsidRDefault="003B0966">
      <w:pPr>
        <w:spacing w:after="0" w:line="480" w:lineRule="auto"/>
        <w:ind w:left="120"/>
        <w:rPr>
          <w:lang w:val="ru-RU"/>
        </w:rPr>
      </w:pPr>
      <w:r w:rsidRPr="00F662BD">
        <w:rPr>
          <w:rFonts w:ascii="Times New Roman" w:hAnsi="Times New Roman"/>
          <w:color w:val="000000"/>
          <w:sz w:val="28"/>
          <w:lang w:val="ru-RU"/>
        </w:rPr>
        <w:t>Библиотека ЦОК, РЭШ, МЭШ, Фоксфорд, ЯКласс, Учи.ру</w:t>
      </w:r>
      <w:r w:rsidRPr="00F662BD">
        <w:rPr>
          <w:sz w:val="28"/>
          <w:lang w:val="ru-RU"/>
        </w:rPr>
        <w:br/>
      </w:r>
      <w:bookmarkStart w:id="32" w:name="7d5051e0-bab5-428c-941a-1d062349d11d"/>
      <w:r w:rsidRPr="00F662B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662B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F662B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662B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662BD">
        <w:rPr>
          <w:rFonts w:ascii="Times New Roman" w:hAnsi="Times New Roman"/>
          <w:color w:val="000000"/>
          <w:sz w:val="28"/>
          <w:lang w:val="ru-RU"/>
        </w:rPr>
        <w:t>/</w:t>
      </w:r>
      <w:bookmarkEnd w:id="32"/>
    </w:p>
    <w:p w:rsidR="00731EE7" w:rsidRPr="00F662BD" w:rsidRDefault="00731EE7">
      <w:pPr>
        <w:rPr>
          <w:lang w:val="ru-RU"/>
        </w:rPr>
        <w:sectPr w:rsidR="00731EE7" w:rsidRPr="00F662BD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17441B" w:rsidRPr="00F662BD" w:rsidRDefault="0017441B">
      <w:pPr>
        <w:rPr>
          <w:lang w:val="ru-RU"/>
        </w:rPr>
      </w:pPr>
    </w:p>
    <w:sectPr w:rsidR="0017441B" w:rsidRPr="00F662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7D1F"/>
    <w:multiLevelType w:val="multilevel"/>
    <w:tmpl w:val="D2F210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C21CC8"/>
    <w:multiLevelType w:val="multilevel"/>
    <w:tmpl w:val="C5909A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72C6E"/>
    <w:multiLevelType w:val="multilevel"/>
    <w:tmpl w:val="85B602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CE7702"/>
    <w:multiLevelType w:val="multilevel"/>
    <w:tmpl w:val="A35439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1C71D0"/>
    <w:multiLevelType w:val="multilevel"/>
    <w:tmpl w:val="1CF0A8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F766A8"/>
    <w:multiLevelType w:val="multilevel"/>
    <w:tmpl w:val="205E18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327FB3"/>
    <w:multiLevelType w:val="multilevel"/>
    <w:tmpl w:val="81260F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AE294E"/>
    <w:multiLevelType w:val="multilevel"/>
    <w:tmpl w:val="8ECED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913B91"/>
    <w:multiLevelType w:val="multilevel"/>
    <w:tmpl w:val="CF3E1A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04000A"/>
    <w:multiLevelType w:val="multilevel"/>
    <w:tmpl w:val="665656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ED2BB8"/>
    <w:multiLevelType w:val="multilevel"/>
    <w:tmpl w:val="B9DEEB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4040D1"/>
    <w:multiLevelType w:val="multilevel"/>
    <w:tmpl w:val="A470D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F28250E"/>
    <w:multiLevelType w:val="multilevel"/>
    <w:tmpl w:val="9BFA30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1"/>
  </w:num>
  <w:num w:numId="5">
    <w:abstractNumId w:val="8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9"/>
  </w:num>
  <w:num w:numId="11">
    <w:abstractNumId w:val="10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31EE7"/>
    <w:rsid w:val="00060C2A"/>
    <w:rsid w:val="00113507"/>
    <w:rsid w:val="0017441B"/>
    <w:rsid w:val="002156C3"/>
    <w:rsid w:val="003B0966"/>
    <w:rsid w:val="006015CD"/>
    <w:rsid w:val="00731EE7"/>
    <w:rsid w:val="007952F0"/>
    <w:rsid w:val="00B912FD"/>
    <w:rsid w:val="00F6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ConsPlusNormal">
    <w:name w:val="ConsPlusNormal"/>
    <w:rsid w:val="006015C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val="ru-RU" w:eastAsia="ru-RU"/>
    </w:rPr>
  </w:style>
  <w:style w:type="paragraph" w:customStyle="1" w:styleId="ConsPlusNonformat">
    <w:name w:val="ConsPlusNonformat"/>
    <w:rsid w:val="006015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val="ru-RU" w:eastAsia="ru-RU"/>
    </w:rPr>
  </w:style>
  <w:style w:type="paragraph" w:customStyle="1" w:styleId="ConsPlusTitle">
    <w:name w:val="ConsPlusTitle"/>
    <w:rsid w:val="006015C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val="ru-RU" w:eastAsia="ru-RU"/>
    </w:rPr>
  </w:style>
  <w:style w:type="paragraph" w:customStyle="1" w:styleId="ConsPlusCell">
    <w:name w:val="ConsPlusCell"/>
    <w:rsid w:val="006015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val="ru-RU" w:eastAsia="ru-RU"/>
    </w:rPr>
  </w:style>
  <w:style w:type="paragraph" w:customStyle="1" w:styleId="ConsPlusDocList">
    <w:name w:val="ConsPlusDocList"/>
    <w:rsid w:val="006015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val="ru-RU" w:eastAsia="ru-RU"/>
    </w:rPr>
  </w:style>
  <w:style w:type="paragraph" w:customStyle="1" w:styleId="ConsPlusTitlePage">
    <w:name w:val="ConsPlusTitlePage"/>
    <w:rsid w:val="006015C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val="ru-RU" w:eastAsia="ru-RU"/>
    </w:rPr>
  </w:style>
  <w:style w:type="paragraph" w:customStyle="1" w:styleId="ConsPlusJurTerm">
    <w:name w:val="ConsPlusJurTerm"/>
    <w:rsid w:val="006015C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val="ru-RU" w:eastAsia="ru-RU"/>
    </w:rPr>
  </w:style>
  <w:style w:type="paragraph" w:customStyle="1" w:styleId="ConsPlusTextList">
    <w:name w:val="ConsPlusTextList"/>
    <w:rsid w:val="006015C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6015CD"/>
    <w:pPr>
      <w:spacing w:after="0" w:line="240" w:lineRule="auto"/>
    </w:pPr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6015CD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cc8" TargetMode="External"/><Relationship Id="rId63" Type="http://schemas.openxmlformats.org/officeDocument/2006/relationships/hyperlink" Target="https://m.edsoo.ru/7f4287d6" TargetMode="External"/><Relationship Id="rId84" Type="http://schemas.openxmlformats.org/officeDocument/2006/relationships/hyperlink" Target="https://m.edsoo.ru/7f42d452" TargetMode="External"/><Relationship Id="rId138" Type="http://schemas.openxmlformats.org/officeDocument/2006/relationships/hyperlink" Target="https://m.edsoo.ru/7f433c12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96c6" TargetMode="External"/><Relationship Id="rId191" Type="http://schemas.openxmlformats.org/officeDocument/2006/relationships/hyperlink" Target="https://m.edsoo.ru/7f443b12" TargetMode="External"/><Relationship Id="rId205" Type="http://schemas.openxmlformats.org/officeDocument/2006/relationships/image" Target="media/image4.wmf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28c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8be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0482" TargetMode="External"/><Relationship Id="rId58" Type="http://schemas.openxmlformats.org/officeDocument/2006/relationships/hyperlink" Target="https://m.edsoo.ru/7f427c32" TargetMode="External"/><Relationship Id="rId74" Type="http://schemas.openxmlformats.org/officeDocument/2006/relationships/hyperlink" Target="https://m.edsoo.ru/7f41f1fe" TargetMode="External"/><Relationship Id="rId79" Type="http://schemas.openxmlformats.org/officeDocument/2006/relationships/hyperlink" Target="https://m.edsoo.ru/7f429c6c" TargetMode="External"/><Relationship Id="rId102" Type="http://schemas.openxmlformats.org/officeDocument/2006/relationships/hyperlink" Target="https://m.edsoo.ru/7f430382" TargetMode="External"/><Relationship Id="rId123" Type="http://schemas.openxmlformats.org/officeDocument/2006/relationships/hyperlink" Target="https://m.edsoo.ru/7f43c542" TargetMode="External"/><Relationship Id="rId128" Type="http://schemas.openxmlformats.org/officeDocument/2006/relationships/hyperlink" Target="https://m.edsoo.ru/7f42f8f6" TargetMode="External"/><Relationship Id="rId144" Type="http://schemas.openxmlformats.org/officeDocument/2006/relationships/hyperlink" Target="https://m.edsoo.ru/7f434eb4" TargetMode="External"/><Relationship Id="rId149" Type="http://schemas.openxmlformats.org/officeDocument/2006/relationships/hyperlink" Target="https://m.edsoo.ru/7f436b8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0be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23a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d7e" TargetMode="External"/><Relationship Id="rId186" Type="http://schemas.openxmlformats.org/officeDocument/2006/relationships/hyperlink" Target="https://m.edsoo.ru/7f43f72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fca" TargetMode="External"/><Relationship Id="rId48" Type="http://schemas.openxmlformats.org/officeDocument/2006/relationships/hyperlink" Target="https://m.edsoo.ru/7f424fd2" TargetMode="External"/><Relationship Id="rId64" Type="http://schemas.openxmlformats.org/officeDocument/2006/relationships/hyperlink" Target="https://m.edsoo.ru/7f421044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32736" TargetMode="External"/><Relationship Id="rId118" Type="http://schemas.openxmlformats.org/officeDocument/2006/relationships/hyperlink" Target="https://m.edsoo.ru/7f42f158" TargetMode="External"/><Relationship Id="rId134" Type="http://schemas.openxmlformats.org/officeDocument/2006/relationships/hyperlink" Target="https://m.edsoo.ru/7f42cb88" TargetMode="External"/><Relationship Id="rId139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29f32" TargetMode="External"/><Relationship Id="rId85" Type="http://schemas.openxmlformats.org/officeDocument/2006/relationships/hyperlink" Target="https://m.edsoo.ru/7f42eaaa" TargetMode="External"/><Relationship Id="rId150" Type="http://schemas.openxmlformats.org/officeDocument/2006/relationships/hyperlink" Target="https://m.edsoo.ru/7f437858" TargetMode="External"/><Relationship Id="rId155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9842" TargetMode="External"/><Relationship Id="rId176" Type="http://schemas.openxmlformats.org/officeDocument/2006/relationships/hyperlink" Target="https://m.edsoo.ru/7f43a31e" TargetMode="External"/><Relationship Id="rId192" Type="http://schemas.openxmlformats.org/officeDocument/2006/relationships/hyperlink" Target="https://m.edsoo.ru/7f443cd4" TargetMode="External"/><Relationship Id="rId197" Type="http://schemas.openxmlformats.org/officeDocument/2006/relationships/hyperlink" Target="https://m.edsoo.ru/7f444a94" TargetMode="External"/><Relationship Id="rId206" Type="http://schemas.openxmlformats.org/officeDocument/2006/relationships/fontTable" Target="fontTable.xml"/><Relationship Id="rId201" Type="http://schemas.openxmlformats.org/officeDocument/2006/relationships/hyperlink" Target="https://m.edsoo.ru/7f4452e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7e8a" TargetMode="External"/><Relationship Id="rId103" Type="http://schemas.openxmlformats.org/officeDocument/2006/relationships/hyperlink" Target="https://m.edsoo.ru/7f4308e6" TargetMode="External"/><Relationship Id="rId108" Type="http://schemas.openxmlformats.org/officeDocument/2006/relationships/hyperlink" Target="https://m.edsoo.ru/7f4315c0" TargetMode="External"/><Relationship Id="rId124" Type="http://schemas.openxmlformats.org/officeDocument/2006/relationships/hyperlink" Target="https://m.edsoo.ru/7f43c3d0" TargetMode="External"/><Relationship Id="rId129" Type="http://schemas.openxmlformats.org/officeDocument/2006/relationships/hyperlink" Target="https://m.edsoo.ru/7f4301f2" TargetMode="External"/><Relationship Id="rId54" Type="http://schemas.openxmlformats.org/officeDocument/2006/relationships/hyperlink" Target="https://m.edsoo.ru/7f42064e" TargetMode="External"/><Relationship Id="rId70" Type="http://schemas.openxmlformats.org/officeDocument/2006/relationships/hyperlink" Target="https://m.edsoo.ru/7f41ed80" TargetMode="External"/><Relationship Id="rId75" Type="http://schemas.openxmlformats.org/officeDocument/2006/relationships/hyperlink" Target="https://m.edsoo.ru/7f427282" TargetMode="External"/><Relationship Id="rId91" Type="http://schemas.openxmlformats.org/officeDocument/2006/relationships/hyperlink" Target="https://m.edsoo.ru/7f42e262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4bbc" TargetMode="External"/><Relationship Id="rId145" Type="http://schemas.openxmlformats.org/officeDocument/2006/relationships/hyperlink" Target="https://m.edsoo.ru/7f4371aa" TargetMode="External"/><Relationship Id="rId161" Type="http://schemas.openxmlformats.org/officeDocument/2006/relationships/hyperlink" Target="https://m.edsoo.ru/7f43d55a" TargetMode="External"/><Relationship Id="rId166" Type="http://schemas.openxmlformats.org/officeDocument/2006/relationships/hyperlink" Target="https://m.edsoo.ru/7f43b098" TargetMode="External"/><Relationship Id="rId182" Type="http://schemas.openxmlformats.org/officeDocument/2006/relationships/hyperlink" Target="https://m.edsoo.ru/7f43f3b4" TargetMode="External"/><Relationship Id="rId187" Type="http://schemas.openxmlformats.org/officeDocument/2006/relationships/hyperlink" Target="https://m.edsoo.ru/7f43f8a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51d0" TargetMode="External"/><Relationship Id="rId114" Type="http://schemas.openxmlformats.org/officeDocument/2006/relationships/hyperlink" Target="https://m.edsoo.ru/7f431d36" TargetMode="External"/><Relationship Id="rId119" Type="http://schemas.openxmlformats.org/officeDocument/2006/relationships/hyperlink" Target="https://m.edsoo.ru/7f42f3f6" TargetMode="External"/><Relationship Id="rId44" Type="http://schemas.openxmlformats.org/officeDocument/2006/relationships/hyperlink" Target="https://m.edsoo.ru/7f423182" TargetMode="External"/><Relationship Id="rId60" Type="http://schemas.openxmlformats.org/officeDocument/2006/relationships/hyperlink" Target="https://m.edsoo.ru/7f42836c" TargetMode="External"/><Relationship Id="rId65" Type="http://schemas.openxmlformats.org/officeDocument/2006/relationships/hyperlink" Target="https://m.edsoo.ru/7f41de76" TargetMode="External"/><Relationship Id="rId81" Type="http://schemas.openxmlformats.org/officeDocument/2006/relationships/hyperlink" Target="https://m.edsoo.ru/7f42a0e0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bf66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526" TargetMode="External"/><Relationship Id="rId198" Type="http://schemas.openxmlformats.org/officeDocument/2006/relationships/hyperlink" Target="https://m.edsoo.ru/7f444c56" TargetMode="External"/><Relationship Id="rId172" Type="http://schemas.openxmlformats.org/officeDocument/2006/relationships/hyperlink" Target="https://m.edsoo.ru/7f4399b4" TargetMode="External"/><Relationship Id="rId193" Type="http://schemas.openxmlformats.org/officeDocument/2006/relationships/hyperlink" Target="https://m.edsoo.ru/7f443fea" TargetMode="External"/><Relationship Id="rId202" Type="http://schemas.openxmlformats.org/officeDocument/2006/relationships/hyperlink" Target="https://m.edsoo.ru/7f445516" TargetMode="External"/><Relationship Id="rId207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76e" TargetMode="External"/><Relationship Id="rId109" Type="http://schemas.openxmlformats.org/officeDocument/2006/relationships/hyperlink" Target="https://m.edsoo.ru/7f4318c2" TargetMode="External"/><Relationship Id="rId34" Type="http://schemas.openxmlformats.org/officeDocument/2006/relationships/hyperlink" Target="https://m.edsoo.ru/7f41fafa" TargetMode="External"/><Relationship Id="rId50" Type="http://schemas.openxmlformats.org/officeDocument/2006/relationships/hyperlink" Target="https://m.edsoo.ru/7f423312" TargetMode="External"/><Relationship Id="rId55" Type="http://schemas.openxmlformats.org/officeDocument/2006/relationships/hyperlink" Target="https://m.edsoo.ru/7f420806" TargetMode="External"/><Relationship Id="rId76" Type="http://schemas.openxmlformats.org/officeDocument/2006/relationships/hyperlink" Target="https://m.edsoo.ru/7f427412" TargetMode="External"/><Relationship Id="rId97" Type="http://schemas.openxmlformats.org/officeDocument/2006/relationships/hyperlink" Target="https://m.edsoo.ru/7f43599a" TargetMode="External"/><Relationship Id="rId104" Type="http://schemas.openxmlformats.org/officeDocument/2006/relationships/hyperlink" Target="https://m.edsoo.ru/7f430a8a" TargetMode="External"/><Relationship Id="rId120" Type="http://schemas.openxmlformats.org/officeDocument/2006/relationships/hyperlink" Target="https://m.edsoo.ru/7f42f5a4" TargetMode="External"/><Relationship Id="rId125" Type="http://schemas.openxmlformats.org/officeDocument/2006/relationships/hyperlink" Target="https://m.edsoo.ru/7f4328c6" TargetMode="External"/><Relationship Id="rId141" Type="http://schemas.openxmlformats.org/officeDocument/2006/relationships/hyperlink" Target="https://m.edsoo.ru/7f4343e2" TargetMode="External"/><Relationship Id="rId146" Type="http://schemas.openxmlformats.org/officeDocument/2006/relationships/hyperlink" Target="https://m.edsoo.ru/7f43736c" TargetMode="External"/><Relationship Id="rId167" Type="http://schemas.openxmlformats.org/officeDocument/2006/relationships/hyperlink" Target="https://m.edsoo.ru/7f43b21e" TargetMode="External"/><Relationship Id="rId188" Type="http://schemas.openxmlformats.org/officeDocument/2006/relationships/hyperlink" Target="https://m.edsoo.ru/7f43fe0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a24" TargetMode="External"/><Relationship Id="rId92" Type="http://schemas.openxmlformats.org/officeDocument/2006/relationships/hyperlink" Target="https://m.edsoo.ru/7f4354a4" TargetMode="External"/><Relationship Id="rId162" Type="http://schemas.openxmlformats.org/officeDocument/2006/relationships/hyperlink" Target="https://m.edsoo.ru/7f43ad5a" TargetMode="External"/><Relationship Id="rId183" Type="http://schemas.openxmlformats.org/officeDocument/2006/relationships/hyperlink" Target="https://m.edsoo.ru/7f43f58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930" TargetMode="External"/><Relationship Id="rId45" Type="http://schemas.openxmlformats.org/officeDocument/2006/relationships/hyperlink" Target="https://m.edsoo.ru/7f42432a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2d862" TargetMode="External"/><Relationship Id="rId110" Type="http://schemas.openxmlformats.org/officeDocument/2006/relationships/hyperlink" Target="https://m.edsoo.ru/7f431a20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b84" TargetMode="External"/><Relationship Id="rId61" Type="http://schemas.openxmlformats.org/officeDocument/2006/relationships/hyperlink" Target="https://m.edsoo.ru/7f4284de" TargetMode="External"/><Relationship Id="rId82" Type="http://schemas.openxmlformats.org/officeDocument/2006/relationships/hyperlink" Target="https://m.edsoo.ru/7f42a27a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9eb4" TargetMode="External"/><Relationship Id="rId194" Type="http://schemas.openxmlformats.org/officeDocument/2006/relationships/hyperlink" Target="https://m.edsoo.ru/7f4441ca" TargetMode="External"/><Relationship Id="rId199" Type="http://schemas.openxmlformats.org/officeDocument/2006/relationships/hyperlink" Target="https://m.edsoo.ru/7f444f44" TargetMode="External"/><Relationship Id="rId203" Type="http://schemas.openxmlformats.org/officeDocument/2006/relationships/image" Target="media/image2.wmf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1fd70" TargetMode="External"/><Relationship Id="rId56" Type="http://schemas.openxmlformats.org/officeDocument/2006/relationships/hyperlink" Target="https://m.edsoo.ru/7f4209a0" TargetMode="External"/><Relationship Id="rId77" Type="http://schemas.openxmlformats.org/officeDocument/2006/relationships/hyperlink" Target="https://m.edsoo.ru/7f426d1e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2b6e" TargetMode="External"/><Relationship Id="rId147" Type="http://schemas.openxmlformats.org/officeDocument/2006/relationships/hyperlink" Target="https://m.edsoo.ru/7f437510" TargetMode="External"/><Relationship Id="rId168" Type="http://schemas.openxmlformats.org/officeDocument/2006/relationships/hyperlink" Target="https://m.edsoo.ru/7f43b5a2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7fe" TargetMode="External"/><Relationship Id="rId72" Type="http://schemas.openxmlformats.org/officeDocument/2006/relationships/hyperlink" Target="https://m.edsoo.ru/7f41ef06" TargetMode="External"/><Relationship Id="rId93" Type="http://schemas.openxmlformats.org/officeDocument/2006/relationships/hyperlink" Target="https://m.edsoo.ru/7f436098" TargetMode="External"/><Relationship Id="rId98" Type="http://schemas.openxmlformats.org/officeDocument/2006/relationships/hyperlink" Target="https://m.edsoo.ru/7f435ed6" TargetMode="External"/><Relationship Id="rId121" Type="http://schemas.openxmlformats.org/officeDocument/2006/relationships/hyperlink" Target="https://m.edsoo.ru/7f42fef0" TargetMode="External"/><Relationship Id="rId142" Type="http://schemas.openxmlformats.org/officeDocument/2006/relationships/hyperlink" Target="https://m.edsoo.ru/7f434572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ef2c" TargetMode="External"/><Relationship Id="rId189" Type="http://schemas.openxmlformats.org/officeDocument/2006/relationships/hyperlink" Target="https://m.edsoo.ru/7f4401a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64a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af2" TargetMode="External"/><Relationship Id="rId62" Type="http://schemas.openxmlformats.org/officeDocument/2006/relationships/hyperlink" Target="https://m.edsoo.ru/7f42865a" TargetMode="External"/><Relationship Id="rId83" Type="http://schemas.openxmlformats.org/officeDocument/2006/relationships/hyperlink" Target="https://m.edsoo.ru/7f42a900" TargetMode="External"/><Relationship Id="rId88" Type="http://schemas.openxmlformats.org/officeDocument/2006/relationships/hyperlink" Target="https://m.edsoo.ru/7f42dd26" TargetMode="External"/><Relationship Id="rId111" Type="http://schemas.openxmlformats.org/officeDocument/2006/relationships/hyperlink" Target="https://m.edsoo.ru/7f43259c" TargetMode="External"/><Relationship Id="rId132" Type="http://schemas.openxmlformats.org/officeDocument/2006/relationships/hyperlink" Target="https://m.edsoo.ru/7f42c692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a03a" TargetMode="External"/><Relationship Id="rId179" Type="http://schemas.openxmlformats.org/officeDocument/2006/relationships/hyperlink" Target="https://m.edsoo.ru/7f43e6c6" TargetMode="External"/><Relationship Id="rId195" Type="http://schemas.openxmlformats.org/officeDocument/2006/relationships/hyperlink" Target="https://m.edsoo.ru/7f444364" TargetMode="External"/><Relationship Id="rId190" Type="http://schemas.openxmlformats.org/officeDocument/2006/relationships/hyperlink" Target="https://m.edsoo.ru/7f4404f8" TargetMode="External"/><Relationship Id="rId204" Type="http://schemas.openxmlformats.org/officeDocument/2006/relationships/image" Target="media/image3.wmf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0e6e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2f75c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54e" TargetMode="External"/><Relationship Id="rId52" Type="http://schemas.openxmlformats.org/officeDocument/2006/relationships/hyperlink" Target="https://m.edsoo.ru/7f4239de" TargetMode="External"/><Relationship Id="rId73" Type="http://schemas.openxmlformats.org/officeDocument/2006/relationships/hyperlink" Target="https://m.edsoo.ru/7f41f078" TargetMode="External"/><Relationship Id="rId78" Type="http://schemas.openxmlformats.org/officeDocument/2006/relationships/hyperlink" Target="https://m.edsoo.ru/7f41f50a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2ec80" TargetMode="External"/><Relationship Id="rId122" Type="http://schemas.openxmlformats.org/officeDocument/2006/relationships/hyperlink" Target="https://m.edsoo.ru/7f430076" TargetMode="External"/><Relationship Id="rId143" Type="http://schemas.openxmlformats.org/officeDocument/2006/relationships/hyperlink" Target="https://m.edsoo.ru/7f434d38" TargetMode="External"/><Relationship Id="rId148" Type="http://schemas.openxmlformats.org/officeDocument/2006/relationships/hyperlink" Target="https://m.edsoo.ru/7f4376b4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f0c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bd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c12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2ded4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840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1ac" TargetMode="External"/><Relationship Id="rId196" Type="http://schemas.openxmlformats.org/officeDocument/2006/relationships/hyperlink" Target="https://m.edsoo.ru/7f4446f2" TargetMode="External"/><Relationship Id="rId200" Type="http://schemas.openxmlformats.org/officeDocument/2006/relationships/hyperlink" Target="https://m.edsoo.ru/7f4451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14937</Words>
  <Characters>85142</Characters>
  <Application>Microsoft Office Word</Application>
  <DocSecurity>0</DocSecurity>
  <Lines>709</Lines>
  <Paragraphs>199</Paragraphs>
  <ScaleCrop>false</ScaleCrop>
  <Company/>
  <LinksUpToDate>false</LinksUpToDate>
  <CharactersWithSpaces>99880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dcterms:created xsi:type="dcterms:W3CDTF">2024-09-15T07:24:00Z</dcterms:created>
  <dcterms:modified xsi:type="dcterms:W3CDTF">2025-09-02T05:17:00Z</dcterms:modified>
</cp:coreProperties>
</file>